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HOLY FAMILY SIXTH FORM: 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u w:val="single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DRESS CODE 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You come to Sixth Form to work – your ‘wages’ are your grades at the end of the course – as you are coming to work we expect you to dress for work and abide by the following code; if not, sanctions will be issued and you may be sent home to change. Persistent offenders will be asked to leave the Sixth Form.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Males in the Sixth Form must wear: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dark formal suit, comprising matching jacket and trousers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business shirt with a formal collar (you may choose the colour of the shirt)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formal tie (you may choose the colour of the tie)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pair of smart, business-like leather shoes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Black, navy blue or grey socks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Security Pass on lanyard, visible always (provided at induction)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note that jumpers may be worn under a suit jacket in colder months but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do not </w:t>
      </w:r>
      <w:r w:rsidDel="00000000" w:rsidR="00000000" w:rsidRPr="00000000">
        <w:rPr>
          <w:rFonts w:ascii="Arial" w:cs="Arial" w:eastAsia="Arial" w:hAnsi="Arial"/>
          <w:rtl w:val="0"/>
        </w:rPr>
        <w:t xml:space="preserve">replace a suit jacket.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Hair should be natural colours only.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Small stud earrings only are allowed. Large hoops, eyebrow, nose and other face studs and rings are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rtl w:val="0"/>
        </w:rPr>
        <w:t xml:space="preserve">allowed.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Females must wear the following: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 dark formal suit comprising a matching jacket and full length trousers.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 skirts, dresses or leggings. </w:t>
      </w:r>
      <w:r w:rsidDel="00000000" w:rsidR="00000000" w:rsidRPr="00000000">
        <w:rPr>
          <w:rFonts w:ascii="Arial" w:cs="Arial" w:eastAsia="Arial" w:hAnsi="Arial"/>
          <w:rtl w:val="0"/>
        </w:rPr>
        <w:t xml:space="preserve">Trousers should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NOT</w:t>
      </w:r>
      <w:r w:rsidDel="00000000" w:rsidR="00000000" w:rsidRPr="00000000">
        <w:rPr>
          <w:rFonts w:ascii="Arial" w:cs="Arial" w:eastAsia="Arial" w:hAnsi="Arial"/>
          <w:rtl w:val="0"/>
        </w:rPr>
        <w:t xml:space="preserve"> be made of stretchy fabric.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 shirt/blouse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with collar</w:t>
      </w:r>
      <w:r w:rsidDel="00000000" w:rsidR="00000000" w:rsidRPr="00000000">
        <w:rPr>
          <w:rFonts w:ascii="Arial" w:cs="Arial" w:eastAsia="Arial" w:hAnsi="Arial"/>
          <w:rtl w:val="0"/>
        </w:rPr>
        <w:t xml:space="preserve">. Sleeveless shirts/blouses are not allowed.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note that jumpers may be worn under a suit jacket in colder months but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do not </w:t>
      </w:r>
      <w:r w:rsidDel="00000000" w:rsidR="00000000" w:rsidRPr="00000000">
        <w:rPr>
          <w:rFonts w:ascii="Arial" w:cs="Arial" w:eastAsia="Arial" w:hAnsi="Arial"/>
          <w:rtl w:val="0"/>
        </w:rPr>
        <w:t xml:space="preserve">replace a suit jacket.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 pair of smart business-like leather shoes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Security Pass on lanyard, visible always (provided at induction)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Hair should be natural colours only.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Minimal makeup and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rtl w:val="0"/>
        </w:rPr>
        <w:t xml:space="preserve">false eyelashes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Small stud earrings only are allowed. Large hoops, eyebrow, nose and other face studs and rings are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rtl w:val="0"/>
        </w:rPr>
        <w:t xml:space="preserve">allowed.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The following are strictly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forbidden: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Denim or leather jackets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Tracksuit bottoms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Sweatshirts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Polo-neck jumpers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Hooded tops or zip-up cardigans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Trainers or canvas shoes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Hats inside the building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‘Peaked’ caps of any kind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‘Chequered’ casual shirts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Durags and bonnets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combs or other hair styling equipment to be worn in hair.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The following items ARE permitted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Over-garments e.g. coat/hat/gloves etc. of your choice. Students should be aware that any garments that are deemed unsuitable by the sixth form team are liable for confiscation (for example c</w:t>
      </w:r>
      <w:r w:rsidDel="00000000" w:rsidR="00000000" w:rsidRPr="00000000">
        <w:rPr>
          <w:rFonts w:ascii="Arial" w:cs="Arial" w:eastAsia="Arial" w:hAnsi="Arial"/>
          <w:rtl w:val="0"/>
        </w:rPr>
        <w:t xml:space="preserve">lothing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with inappropriate slogans or imagery)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bag of your choice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The following items are permitted, but are not to be used in areas of the school outside of the sixth form study areas (such as classrooms, corridors and communal areas)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Mobile phone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Headphones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On Non-uniform days, sixth formers are also expected to dress appropriately. 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 other decisions regarding the suitability of students’ appearance may be made at the discr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et</w:t>
      </w:r>
      <w:r w:rsidDel="00000000" w:rsidR="00000000" w:rsidRPr="00000000">
        <w:rPr>
          <w:rFonts w:ascii="Arial" w:cs="Arial" w:eastAsia="Arial" w:hAnsi="Arial"/>
          <w:rtl w:val="0"/>
        </w:rPr>
        <w:t xml:space="preserve">ion of the Sixth Form Team.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H1dja8k6SuT1w9aHEGVwpH87yg==">CgMxLjAyCGguZ2pkZ3hzMgloLjMwajB6bGw4AHIhMVBneV8tVGtiNFdYNlZpalNwM2dIdVp6ZWY2N1RfOGFR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2022-11-10T10:43:00Z</dcterms:created>
  <dc:creator>Mrs. F. Wilbraham</dc:creator>
</cp:coreProperties>
</file>